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28"/>
          <w:szCs w:val="28"/>
        </w:rPr>
      </w:pPr>
      <w:r>
        <w:rPr>
          <w:rFonts w:hint="eastAsia" w:ascii="仿宋" w:hAnsi="仿宋" w:eastAsia="仿宋"/>
          <w:b/>
          <w:sz w:val="28"/>
          <w:szCs w:val="28"/>
          <w:u w:val="single"/>
        </w:rPr>
        <w:t xml:space="preserve">   理  </w:t>
      </w:r>
      <w:r>
        <w:rPr>
          <w:rFonts w:hint="eastAsia" w:ascii="仿宋" w:hAnsi="仿宋" w:eastAsia="仿宋"/>
          <w:b/>
          <w:sz w:val="28"/>
          <w:szCs w:val="28"/>
        </w:rPr>
        <w:t>学院</w:t>
      </w:r>
    </w:p>
    <w:p>
      <w:pPr>
        <w:jc w:val="center"/>
        <w:rPr>
          <w:rFonts w:ascii="仿宋" w:hAnsi="仿宋" w:eastAsia="仿宋"/>
          <w:b/>
          <w:sz w:val="28"/>
          <w:szCs w:val="28"/>
        </w:rPr>
      </w:pPr>
      <w:r>
        <w:rPr>
          <w:rFonts w:hint="eastAsia" w:ascii="仿宋" w:hAnsi="仿宋" w:eastAsia="仿宋"/>
          <w:b/>
          <w:sz w:val="28"/>
          <w:szCs w:val="28"/>
        </w:rPr>
        <w:t>推荐2020年优秀应届本科毕业生免试攻读硕士学位研究生</w:t>
      </w:r>
    </w:p>
    <w:p>
      <w:pPr>
        <w:jc w:val="center"/>
        <w:rPr>
          <w:rFonts w:ascii="仿宋" w:hAnsi="仿宋" w:eastAsia="仿宋"/>
          <w:b/>
          <w:sz w:val="36"/>
          <w:szCs w:val="36"/>
        </w:rPr>
      </w:pPr>
      <w:r>
        <w:rPr>
          <w:rFonts w:hint="eastAsia" w:ascii="仿宋" w:hAnsi="仿宋" w:eastAsia="仿宋"/>
          <w:b/>
          <w:sz w:val="36"/>
          <w:szCs w:val="36"/>
        </w:rPr>
        <w:t xml:space="preserve">工 作 实 施 细 则 </w:t>
      </w:r>
    </w:p>
    <w:p>
      <w:pPr>
        <w:snapToGrid w:val="0"/>
        <w:jc w:val="center"/>
        <w:rPr>
          <w:rFonts w:ascii="仿宋" w:hAnsi="仿宋" w:eastAsia="仿宋"/>
          <w:b/>
          <w:sz w:val="18"/>
          <w:szCs w:val="18"/>
        </w:rPr>
      </w:pPr>
    </w:p>
    <w:p>
      <w:pPr>
        <w:spacing w:line="440" w:lineRule="exact"/>
        <w:ind w:firstLine="560" w:firstLineChars="200"/>
        <w:rPr>
          <w:rFonts w:ascii="仿宋" w:hAnsi="仿宋" w:eastAsia="仿宋"/>
          <w:sz w:val="28"/>
          <w:szCs w:val="28"/>
        </w:rPr>
      </w:pPr>
      <w:r>
        <w:rPr>
          <w:rFonts w:hint="eastAsia" w:ascii="仿宋" w:hAnsi="仿宋" w:eastAsia="仿宋"/>
          <w:sz w:val="28"/>
          <w:szCs w:val="28"/>
        </w:rPr>
        <w:t>为做好我院推荐免试攻读硕士学位研究生工作，根据南通大学《关于做好推荐2020年优秀应届本科毕业生免试攻读硕士学位研究生工作的通知》精神，结合本院实际情况，制定本实施细则。</w:t>
      </w:r>
    </w:p>
    <w:p>
      <w:pPr>
        <w:spacing w:before="93" w:beforeLines="30" w:line="440" w:lineRule="exact"/>
        <w:rPr>
          <w:rFonts w:ascii="仿宋" w:hAnsi="仿宋" w:eastAsia="仿宋"/>
          <w:b/>
          <w:bCs/>
          <w:sz w:val="28"/>
          <w:szCs w:val="28"/>
        </w:rPr>
      </w:pPr>
      <w:r>
        <w:rPr>
          <w:rFonts w:hint="eastAsia" w:ascii="仿宋" w:hAnsi="仿宋" w:eastAsia="仿宋"/>
          <w:b/>
          <w:bCs/>
          <w:sz w:val="28"/>
          <w:szCs w:val="28"/>
        </w:rPr>
        <w:t xml:space="preserve">一、推免名额 </w:t>
      </w:r>
    </w:p>
    <w:p>
      <w:pPr>
        <w:spacing w:line="440" w:lineRule="exact"/>
        <w:ind w:firstLine="561"/>
        <w:rPr>
          <w:rFonts w:ascii="仿宋" w:hAnsi="仿宋" w:eastAsia="仿宋"/>
          <w:bCs/>
          <w:sz w:val="28"/>
          <w:szCs w:val="28"/>
        </w:rPr>
      </w:pPr>
      <w:r>
        <w:rPr>
          <w:rFonts w:hint="eastAsia" w:ascii="仿宋" w:hAnsi="仿宋" w:eastAsia="仿宋"/>
          <w:bCs/>
          <w:sz w:val="28"/>
          <w:szCs w:val="28"/>
        </w:rPr>
        <w:t xml:space="preserve">总名额：6名  </w:t>
      </w:r>
    </w:p>
    <w:p>
      <w:pPr>
        <w:pStyle w:val="2"/>
        <w:spacing w:line="440" w:lineRule="exact"/>
        <w:ind w:firstLine="523" w:firstLineChars="187"/>
        <w:rPr>
          <w:rFonts w:ascii="仿宋" w:hAnsi="仿宋" w:eastAsia="仿宋"/>
          <w:sz w:val="28"/>
          <w:szCs w:val="28"/>
        </w:rPr>
      </w:pPr>
      <w:r>
        <w:rPr>
          <w:rFonts w:hint="eastAsia" w:ascii="仿宋" w:hAnsi="仿宋" w:eastAsia="仿宋"/>
          <w:sz w:val="28"/>
          <w:szCs w:val="28"/>
        </w:rPr>
        <w:t xml:space="preserve">各学科专业分配如下：数学类：3名，物理类：3名 </w:t>
      </w:r>
    </w:p>
    <w:p>
      <w:pPr>
        <w:spacing w:before="93" w:beforeLines="30" w:line="440" w:lineRule="exact"/>
        <w:rPr>
          <w:rFonts w:ascii="仿宋" w:hAnsi="仿宋" w:eastAsia="仿宋"/>
          <w:b/>
          <w:bCs/>
          <w:sz w:val="28"/>
          <w:szCs w:val="28"/>
        </w:rPr>
      </w:pPr>
      <w:r>
        <w:rPr>
          <w:rFonts w:hint="eastAsia" w:ascii="仿宋" w:hAnsi="仿宋" w:eastAsia="仿宋"/>
          <w:b/>
          <w:bCs/>
          <w:sz w:val="28"/>
          <w:szCs w:val="28"/>
        </w:rPr>
        <w:t xml:space="preserve">二、申请报名条件 </w:t>
      </w:r>
    </w:p>
    <w:p>
      <w:pPr>
        <w:spacing w:line="500" w:lineRule="exact"/>
        <w:ind w:firstLine="562" w:firstLineChars="200"/>
        <w:rPr>
          <w:rFonts w:ascii="仿宋" w:hAnsi="仿宋" w:eastAsia="仿宋"/>
          <w:b/>
          <w:bCs/>
          <w:sz w:val="28"/>
          <w:szCs w:val="28"/>
        </w:rPr>
      </w:pPr>
      <w:r>
        <w:rPr>
          <w:rFonts w:hint="eastAsia" w:ascii="仿宋" w:hAnsi="仿宋" w:eastAsia="仿宋"/>
          <w:b/>
          <w:bCs/>
          <w:sz w:val="28"/>
          <w:szCs w:val="28"/>
        </w:rPr>
        <w:t>（一）普通申请者在符合学校规定的申请推荐基本条件的基础上，还须满足以下条件：</w:t>
      </w:r>
    </w:p>
    <w:p>
      <w:pPr>
        <w:pStyle w:val="12"/>
        <w:numPr>
          <w:ilvl w:val="0"/>
          <w:numId w:val="1"/>
        </w:numPr>
        <w:spacing w:line="500" w:lineRule="exact"/>
        <w:ind w:firstLineChars="0"/>
        <w:rPr>
          <w:rFonts w:ascii="仿宋" w:hAnsi="仿宋" w:eastAsia="仿宋"/>
          <w:sz w:val="28"/>
          <w:szCs w:val="28"/>
        </w:rPr>
      </w:pPr>
      <w:r>
        <w:rPr>
          <w:rFonts w:hint="eastAsia" w:ascii="仿宋" w:hAnsi="仿宋" w:eastAsia="仿宋"/>
          <w:sz w:val="28"/>
          <w:szCs w:val="28"/>
        </w:rPr>
        <w:t>在校3年综合测评总分排名位居本专业学生前1/3；</w:t>
      </w:r>
    </w:p>
    <w:p>
      <w:pPr>
        <w:pStyle w:val="12"/>
        <w:numPr>
          <w:ilvl w:val="0"/>
          <w:numId w:val="1"/>
        </w:numPr>
        <w:spacing w:line="500" w:lineRule="exact"/>
        <w:ind w:firstLineChars="0"/>
        <w:rPr>
          <w:rFonts w:hint="eastAsia" w:ascii="仿宋" w:hAnsi="仿宋" w:eastAsia="仿宋"/>
          <w:sz w:val="28"/>
          <w:szCs w:val="28"/>
        </w:rPr>
      </w:pPr>
      <w:r>
        <w:rPr>
          <w:rFonts w:hint="eastAsia" w:ascii="仿宋" w:hAnsi="仿宋" w:eastAsia="仿宋" w:cs="宋体"/>
          <w:color w:val="000000"/>
          <w:kern w:val="0"/>
          <w:sz w:val="28"/>
          <w:szCs w:val="28"/>
        </w:rPr>
        <w:t>必修课和限选课成绩优良，冲抵前成绩不能有不及格</w:t>
      </w:r>
      <w:r>
        <w:rPr>
          <w:rFonts w:hint="eastAsia" w:ascii="仿宋" w:hAnsi="仿宋" w:eastAsia="仿宋"/>
          <w:sz w:val="28"/>
          <w:szCs w:val="28"/>
        </w:rPr>
        <w:t>；</w:t>
      </w:r>
    </w:p>
    <w:p>
      <w:pPr>
        <w:pStyle w:val="12"/>
        <w:numPr>
          <w:ilvl w:val="0"/>
          <w:numId w:val="1"/>
        </w:numPr>
        <w:spacing w:line="500" w:lineRule="exact"/>
        <w:ind w:firstLineChars="0"/>
        <w:rPr>
          <w:rFonts w:hint="eastAsia" w:ascii="仿宋" w:hAnsi="仿宋" w:eastAsia="仿宋"/>
          <w:sz w:val="28"/>
          <w:szCs w:val="28"/>
        </w:rPr>
      </w:pPr>
      <w:r>
        <w:rPr>
          <w:rFonts w:hint="eastAsia" w:ascii="仿宋" w:hAnsi="仿宋" w:eastAsia="仿宋"/>
          <w:sz w:val="28"/>
          <w:szCs w:val="28"/>
        </w:rPr>
        <w:t>英语CET4成绩425分（含）以上；</w:t>
      </w:r>
    </w:p>
    <w:p>
      <w:pPr>
        <w:pStyle w:val="12"/>
        <w:numPr>
          <w:ilvl w:val="0"/>
          <w:numId w:val="1"/>
        </w:numPr>
        <w:spacing w:line="500" w:lineRule="exact"/>
        <w:ind w:firstLineChars="0"/>
        <w:rPr>
          <w:rFonts w:hint="eastAsia" w:ascii="仿宋" w:hAnsi="仿宋" w:eastAsia="仿宋"/>
          <w:sz w:val="28"/>
          <w:szCs w:val="28"/>
        </w:rPr>
      </w:pPr>
      <w:r>
        <w:rPr>
          <w:rFonts w:hint="eastAsia" w:ascii="仿宋" w:hAnsi="仿宋" w:eastAsia="仿宋"/>
          <w:sz w:val="28"/>
          <w:szCs w:val="28"/>
        </w:rPr>
        <w:t>预计能正常毕业并获得学士学位；</w:t>
      </w:r>
    </w:p>
    <w:p>
      <w:pPr>
        <w:pStyle w:val="12"/>
        <w:numPr>
          <w:ilvl w:val="0"/>
          <w:numId w:val="1"/>
        </w:numPr>
        <w:spacing w:line="500" w:lineRule="exact"/>
        <w:ind w:firstLineChars="0"/>
        <w:rPr>
          <w:rFonts w:ascii="仿宋" w:hAnsi="仿宋" w:eastAsia="仿宋"/>
          <w:sz w:val="28"/>
          <w:szCs w:val="28"/>
        </w:rPr>
      </w:pPr>
      <w:r>
        <w:rPr>
          <w:rFonts w:hint="eastAsia" w:ascii="仿宋" w:hAnsi="仿宋" w:eastAsia="仿宋"/>
          <w:sz w:val="28"/>
          <w:szCs w:val="28"/>
        </w:rPr>
        <w:t>诚实守信，学风端正，无任何考试作弊和剽窃他人学术成果记录，在校无欠费情况（需注册在籍的学生）；</w:t>
      </w:r>
    </w:p>
    <w:p>
      <w:pPr>
        <w:spacing w:line="500" w:lineRule="exact"/>
        <w:ind w:firstLine="562" w:firstLineChars="200"/>
        <w:rPr>
          <w:rFonts w:ascii="仿宋" w:hAnsi="仿宋" w:eastAsia="仿宋"/>
          <w:b/>
          <w:bCs/>
          <w:iCs/>
          <w:sz w:val="28"/>
          <w:szCs w:val="28"/>
        </w:rPr>
      </w:pPr>
      <w:r>
        <w:rPr>
          <w:rFonts w:hint="eastAsia" w:ascii="仿宋" w:hAnsi="仿宋" w:eastAsia="仿宋"/>
          <w:b/>
          <w:bCs/>
          <w:sz w:val="28"/>
          <w:szCs w:val="28"/>
        </w:rPr>
        <w:t>（二）破格申请者除满足上述</w:t>
      </w:r>
      <w:r>
        <w:rPr>
          <w:rFonts w:hint="eastAsia" w:ascii="仿宋" w:hAnsi="仿宋" w:eastAsia="仿宋"/>
          <w:b/>
          <w:bCs/>
          <w:iCs/>
          <w:sz w:val="28"/>
          <w:szCs w:val="28"/>
        </w:rPr>
        <w:t>2、3、4、5</w:t>
      </w:r>
      <w:r>
        <w:rPr>
          <w:rFonts w:hint="eastAsia" w:ascii="仿宋" w:hAnsi="仿宋" w:eastAsia="仿宋"/>
          <w:b/>
          <w:bCs/>
          <w:sz w:val="28"/>
          <w:szCs w:val="28"/>
        </w:rPr>
        <w:t>条件外，还须同时具备以下条件</w:t>
      </w:r>
      <w:r>
        <w:rPr>
          <w:rFonts w:hint="eastAsia" w:ascii="仿宋" w:hAnsi="仿宋" w:eastAsia="仿宋"/>
          <w:b/>
          <w:bCs/>
          <w:iCs/>
          <w:sz w:val="28"/>
          <w:szCs w:val="28"/>
        </w:rPr>
        <w:t>：</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1.在校3年综合测评总分排名位居本专业学生前1/2；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2.获得过省级及以上荣誉称号；或参加由学校组织的与本学科相关的省级及以上学科竞赛并获奖，或参加由学校组织的与本学科相关的省级及以上大学生课外学术科技作品竞赛、创业计划大赛等并获奖；</w:t>
      </w:r>
    </w:p>
    <w:p>
      <w:pPr>
        <w:spacing w:line="500" w:lineRule="exact"/>
        <w:ind w:firstLine="560" w:firstLineChars="200"/>
        <w:rPr>
          <w:rFonts w:ascii="仿宋" w:hAnsi="仿宋" w:eastAsia="仿宋"/>
          <w:i/>
          <w:color w:val="FF0000"/>
          <w:sz w:val="28"/>
          <w:szCs w:val="28"/>
        </w:rPr>
      </w:pPr>
      <w:r>
        <w:rPr>
          <w:rFonts w:hint="eastAsia" w:ascii="仿宋" w:hAnsi="仿宋" w:eastAsia="仿宋"/>
          <w:sz w:val="28"/>
          <w:szCs w:val="28"/>
        </w:rPr>
        <w:t>3.获得与本学科相关的省（厅）级及以上高校大学生实践创新训练计划项目，或参与省级及以上科技项目研究，并以第一作者在公开出版刊物（须有CN或ISSN号）上发表本专业学术论文2篇及以上；</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4.经本校本专业3名教授联名推荐。</w:t>
      </w:r>
    </w:p>
    <w:p>
      <w:pPr>
        <w:spacing w:before="93" w:beforeLines="30" w:line="440" w:lineRule="exact"/>
        <w:rPr>
          <w:rFonts w:ascii="仿宋" w:hAnsi="仿宋" w:eastAsia="仿宋"/>
          <w:b/>
          <w:bCs/>
          <w:sz w:val="28"/>
          <w:szCs w:val="28"/>
        </w:rPr>
      </w:pPr>
      <w:r>
        <w:rPr>
          <w:rFonts w:hint="eastAsia" w:ascii="仿宋" w:hAnsi="仿宋" w:eastAsia="仿宋"/>
          <w:b/>
          <w:bCs/>
          <w:sz w:val="28"/>
          <w:szCs w:val="28"/>
        </w:rPr>
        <w:t xml:space="preserve">三、申请受理时间、地点 </w:t>
      </w:r>
    </w:p>
    <w:p>
      <w:pPr>
        <w:spacing w:line="44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学校网报系统（http://yjs.ntu.edu.cn/，推免生申请）</w:t>
      </w:r>
      <w:r>
        <w:rPr>
          <w:rFonts w:hint="eastAsia" w:ascii="仿宋" w:hAnsi="仿宋" w:eastAsia="仿宋"/>
          <w:sz w:val="28"/>
          <w:szCs w:val="28"/>
        </w:rPr>
        <w:t>报名</w:t>
      </w:r>
      <w:r>
        <w:rPr>
          <w:rFonts w:ascii="仿宋" w:hAnsi="仿宋" w:eastAsia="仿宋"/>
          <w:sz w:val="28"/>
          <w:szCs w:val="28"/>
        </w:rPr>
        <w:t>时间</w:t>
      </w:r>
    </w:p>
    <w:p>
      <w:pPr>
        <w:spacing w:line="440" w:lineRule="exact"/>
        <w:ind w:firstLine="1124" w:firstLineChars="400"/>
        <w:rPr>
          <w:rFonts w:ascii="仿宋" w:hAnsi="仿宋" w:eastAsia="仿宋"/>
          <w:b/>
          <w:sz w:val="28"/>
          <w:szCs w:val="28"/>
        </w:rPr>
      </w:pPr>
      <w:r>
        <w:rPr>
          <w:rFonts w:hint="eastAsia" w:ascii="仿宋" w:hAnsi="仿宋" w:eastAsia="仿宋"/>
          <w:b/>
          <w:sz w:val="28"/>
          <w:szCs w:val="28"/>
        </w:rPr>
        <w:t xml:space="preserve">9月7日18:00 ——9月12日9:00 </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2．书面</w:t>
      </w:r>
      <w:r>
        <w:rPr>
          <w:rFonts w:hint="eastAsia" w:ascii="仿宋" w:hAnsi="仿宋" w:eastAsia="仿宋"/>
          <w:bCs/>
          <w:sz w:val="28"/>
          <w:szCs w:val="28"/>
        </w:rPr>
        <w:t>申请</w:t>
      </w:r>
      <w:r>
        <w:rPr>
          <w:rFonts w:hint="eastAsia" w:ascii="仿宋" w:hAnsi="仿宋" w:eastAsia="仿宋"/>
          <w:sz w:val="28"/>
          <w:szCs w:val="28"/>
        </w:rPr>
        <w:t>受理</w:t>
      </w:r>
      <w:r>
        <w:rPr>
          <w:rFonts w:hint="eastAsia" w:ascii="仿宋" w:hAnsi="仿宋" w:eastAsia="仿宋"/>
          <w:bCs/>
          <w:sz w:val="28"/>
          <w:szCs w:val="28"/>
        </w:rPr>
        <w:t xml:space="preserve">时间、地点 </w:t>
      </w:r>
    </w:p>
    <w:p>
      <w:pPr>
        <w:spacing w:line="440" w:lineRule="exact"/>
        <w:ind w:firstLine="984" w:firstLineChars="350"/>
        <w:rPr>
          <w:rFonts w:ascii="仿宋" w:hAnsi="仿宋" w:eastAsia="仿宋"/>
          <w:b/>
          <w:sz w:val="28"/>
          <w:szCs w:val="28"/>
        </w:rPr>
      </w:pPr>
      <w:r>
        <w:rPr>
          <w:rFonts w:hint="eastAsia" w:ascii="仿宋" w:hAnsi="仿宋" w:eastAsia="仿宋"/>
          <w:b/>
          <w:sz w:val="28"/>
          <w:szCs w:val="28"/>
        </w:rPr>
        <w:t xml:space="preserve">截止时间： 9月12日15:00之前 </w:t>
      </w:r>
    </w:p>
    <w:p>
      <w:pPr>
        <w:spacing w:line="440" w:lineRule="exact"/>
        <w:ind w:firstLine="980" w:firstLineChars="350"/>
        <w:rPr>
          <w:rFonts w:ascii="仿宋" w:hAnsi="仿宋" w:eastAsia="仿宋"/>
          <w:sz w:val="28"/>
          <w:szCs w:val="28"/>
        </w:rPr>
      </w:pPr>
      <w:r>
        <w:rPr>
          <w:rFonts w:hint="eastAsia" w:ascii="仿宋" w:hAnsi="仿宋" w:eastAsia="仿宋"/>
          <w:sz w:val="28"/>
          <w:szCs w:val="28"/>
        </w:rPr>
        <w:t xml:space="preserve">受理地点：啬园校区 16楼 527室 </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3.符合条件的应届本科毕业生自愿申请，并准备好以下附件材料：</w:t>
      </w:r>
    </w:p>
    <w:p>
      <w:pPr>
        <w:spacing w:line="440" w:lineRule="exact"/>
        <w:ind w:firstLine="980" w:firstLineChars="350"/>
        <w:rPr>
          <w:rFonts w:ascii="仿宋" w:hAnsi="仿宋" w:eastAsia="仿宋"/>
          <w:sz w:val="28"/>
          <w:szCs w:val="28"/>
        </w:rPr>
      </w:pPr>
      <w:r>
        <w:rPr>
          <w:rFonts w:hint="eastAsia" w:ascii="仿宋" w:hAnsi="仿宋" w:eastAsia="仿宋"/>
          <w:sz w:val="28"/>
          <w:szCs w:val="28"/>
        </w:rPr>
        <w:fldChar w:fldCharType="begin"/>
      </w:r>
      <w:r>
        <w:rPr>
          <w:rFonts w:hint="eastAsia" w:ascii="仿宋" w:hAnsi="仿宋" w:eastAsia="仿宋"/>
          <w:sz w:val="28"/>
          <w:szCs w:val="28"/>
        </w:rPr>
        <w:instrText xml:space="preserve"> = 1 \* GB3 </w:instrText>
      </w:r>
      <w:r>
        <w:rPr>
          <w:rFonts w:hint="eastAsia" w:ascii="仿宋" w:hAnsi="仿宋" w:eastAsia="仿宋"/>
          <w:sz w:val="28"/>
          <w:szCs w:val="28"/>
        </w:rPr>
        <w:fldChar w:fldCharType="separate"/>
      </w:r>
      <w:r>
        <w:rPr>
          <w:rFonts w:hint="eastAsia" w:ascii="仿宋" w:hAnsi="仿宋" w:eastAsia="仿宋"/>
          <w:sz w:val="28"/>
          <w:szCs w:val="28"/>
        </w:rPr>
        <w:t>①</w:t>
      </w:r>
      <w:r>
        <w:rPr>
          <w:rFonts w:hint="eastAsia" w:ascii="仿宋" w:hAnsi="仿宋" w:eastAsia="仿宋"/>
          <w:sz w:val="28"/>
          <w:szCs w:val="28"/>
        </w:rPr>
        <w:fldChar w:fldCharType="end"/>
      </w:r>
      <w:r>
        <w:rPr>
          <w:rFonts w:hint="eastAsia" w:ascii="仿宋" w:hAnsi="仿宋" w:eastAsia="仿宋"/>
          <w:sz w:val="28"/>
          <w:szCs w:val="28"/>
        </w:rPr>
        <w:t xml:space="preserve"> 在校历年成绩单（冲抵前成绩, 成绩单上须加盖教务成绩专用章）；</w:t>
      </w:r>
    </w:p>
    <w:p>
      <w:pPr>
        <w:spacing w:line="440" w:lineRule="exact"/>
        <w:ind w:firstLine="980" w:firstLineChars="350"/>
        <w:rPr>
          <w:rFonts w:ascii="仿宋" w:hAnsi="仿宋" w:eastAsia="仿宋"/>
          <w:sz w:val="28"/>
          <w:szCs w:val="28"/>
        </w:rPr>
      </w:pPr>
      <w:r>
        <w:rPr>
          <w:rFonts w:hint="eastAsia" w:ascii="仿宋" w:hAnsi="仿宋" w:eastAsia="仿宋"/>
          <w:sz w:val="28"/>
          <w:szCs w:val="28"/>
        </w:rPr>
        <w:fldChar w:fldCharType="begin"/>
      </w:r>
      <w:r>
        <w:rPr>
          <w:rFonts w:hint="eastAsia" w:ascii="仿宋" w:hAnsi="仿宋" w:eastAsia="仿宋"/>
          <w:sz w:val="28"/>
          <w:szCs w:val="28"/>
        </w:rPr>
        <w:instrText xml:space="preserve"> = 2 \* GB3 </w:instrText>
      </w:r>
      <w:r>
        <w:rPr>
          <w:rFonts w:hint="eastAsia" w:ascii="仿宋" w:hAnsi="仿宋" w:eastAsia="仿宋"/>
          <w:sz w:val="28"/>
          <w:szCs w:val="28"/>
        </w:rPr>
        <w:fldChar w:fldCharType="separate"/>
      </w:r>
      <w:r>
        <w:rPr>
          <w:rFonts w:hint="eastAsia" w:ascii="仿宋" w:hAnsi="仿宋" w:eastAsia="仿宋"/>
          <w:sz w:val="28"/>
          <w:szCs w:val="28"/>
        </w:rPr>
        <w:t>②</w:t>
      </w:r>
      <w:r>
        <w:rPr>
          <w:rFonts w:hint="eastAsia" w:ascii="仿宋" w:hAnsi="仿宋" w:eastAsia="仿宋"/>
          <w:sz w:val="28"/>
          <w:szCs w:val="28"/>
        </w:rPr>
        <w:fldChar w:fldCharType="end"/>
      </w:r>
      <w:r>
        <w:rPr>
          <w:rFonts w:hint="eastAsia" w:ascii="仿宋" w:hAnsi="仿宋" w:eastAsia="仿宋"/>
          <w:sz w:val="28"/>
          <w:szCs w:val="28"/>
        </w:rPr>
        <w:t xml:space="preserve"> 所获奖励证明材料；</w:t>
      </w:r>
    </w:p>
    <w:p>
      <w:pPr>
        <w:spacing w:line="440" w:lineRule="exact"/>
        <w:ind w:firstLine="980" w:firstLineChars="350"/>
        <w:rPr>
          <w:rFonts w:ascii="仿宋" w:hAnsi="仿宋" w:eastAsia="仿宋"/>
          <w:sz w:val="28"/>
          <w:szCs w:val="28"/>
        </w:rPr>
      </w:pPr>
      <w:r>
        <w:rPr>
          <w:rFonts w:hint="eastAsia" w:ascii="仿宋" w:hAnsi="仿宋" w:eastAsia="仿宋"/>
          <w:sz w:val="28"/>
          <w:szCs w:val="28"/>
        </w:rPr>
        <w:fldChar w:fldCharType="begin"/>
      </w:r>
      <w:r>
        <w:rPr>
          <w:rFonts w:hint="eastAsia" w:ascii="仿宋" w:hAnsi="仿宋" w:eastAsia="仿宋"/>
          <w:sz w:val="28"/>
          <w:szCs w:val="28"/>
        </w:rPr>
        <w:instrText xml:space="preserve"> = 3 \* GB3 </w:instrText>
      </w:r>
      <w:r>
        <w:rPr>
          <w:rFonts w:hint="eastAsia" w:ascii="仿宋" w:hAnsi="仿宋" w:eastAsia="仿宋"/>
          <w:sz w:val="28"/>
          <w:szCs w:val="28"/>
        </w:rPr>
        <w:fldChar w:fldCharType="separate"/>
      </w:r>
      <w:r>
        <w:rPr>
          <w:rFonts w:hint="eastAsia" w:ascii="仿宋" w:hAnsi="仿宋" w:eastAsia="仿宋"/>
          <w:sz w:val="28"/>
          <w:szCs w:val="28"/>
        </w:rPr>
        <w:t>③</w:t>
      </w:r>
      <w:r>
        <w:rPr>
          <w:rFonts w:hint="eastAsia" w:ascii="仿宋" w:hAnsi="仿宋" w:eastAsia="仿宋"/>
          <w:sz w:val="28"/>
          <w:szCs w:val="28"/>
        </w:rPr>
        <w:fldChar w:fldCharType="end"/>
      </w:r>
      <w:r>
        <w:rPr>
          <w:rFonts w:hint="eastAsia" w:ascii="仿宋" w:hAnsi="仿宋" w:eastAsia="仿宋"/>
          <w:sz w:val="28"/>
          <w:szCs w:val="28"/>
        </w:rPr>
        <w:t xml:space="preserve"> 参加科研工作证明材料；</w:t>
      </w:r>
    </w:p>
    <w:p>
      <w:pPr>
        <w:spacing w:line="440" w:lineRule="exact"/>
        <w:ind w:firstLine="980" w:firstLineChars="350"/>
        <w:rPr>
          <w:rFonts w:ascii="仿宋" w:hAnsi="仿宋" w:eastAsia="仿宋"/>
          <w:sz w:val="28"/>
          <w:szCs w:val="28"/>
        </w:rPr>
      </w:pPr>
      <w:r>
        <w:rPr>
          <w:rFonts w:hint="eastAsia" w:ascii="仿宋" w:hAnsi="仿宋" w:eastAsia="仿宋"/>
          <w:sz w:val="28"/>
          <w:szCs w:val="28"/>
        </w:rPr>
        <w:fldChar w:fldCharType="begin"/>
      </w:r>
      <w:r>
        <w:rPr>
          <w:rFonts w:hint="eastAsia" w:ascii="仿宋" w:hAnsi="仿宋" w:eastAsia="仿宋"/>
          <w:sz w:val="28"/>
          <w:szCs w:val="28"/>
        </w:rPr>
        <w:instrText xml:space="preserve"> = 4 \* GB3 </w:instrText>
      </w:r>
      <w:r>
        <w:rPr>
          <w:rFonts w:hint="eastAsia" w:ascii="仿宋" w:hAnsi="仿宋" w:eastAsia="仿宋"/>
          <w:sz w:val="28"/>
          <w:szCs w:val="28"/>
        </w:rPr>
        <w:fldChar w:fldCharType="separate"/>
      </w:r>
      <w:r>
        <w:rPr>
          <w:rFonts w:hint="eastAsia" w:ascii="仿宋" w:hAnsi="仿宋" w:eastAsia="仿宋"/>
          <w:sz w:val="28"/>
          <w:szCs w:val="28"/>
        </w:rPr>
        <w:t>④</w:t>
      </w:r>
      <w:r>
        <w:rPr>
          <w:rFonts w:hint="eastAsia" w:ascii="仿宋" w:hAnsi="仿宋" w:eastAsia="仿宋"/>
          <w:sz w:val="28"/>
          <w:szCs w:val="28"/>
        </w:rPr>
        <w:fldChar w:fldCharType="end"/>
      </w:r>
      <w:r>
        <w:rPr>
          <w:rFonts w:hint="eastAsia" w:ascii="仿宋" w:hAnsi="仿宋" w:eastAsia="仿宋"/>
          <w:sz w:val="28"/>
          <w:szCs w:val="28"/>
        </w:rPr>
        <w:t xml:space="preserve"> 发表学术论文或著（译）作证明材料；</w:t>
      </w:r>
    </w:p>
    <w:p>
      <w:pPr>
        <w:spacing w:line="440" w:lineRule="exact"/>
        <w:ind w:firstLine="980" w:firstLineChars="350"/>
        <w:rPr>
          <w:rFonts w:ascii="仿宋" w:hAnsi="仿宋" w:eastAsia="仿宋"/>
          <w:sz w:val="28"/>
          <w:szCs w:val="28"/>
        </w:rPr>
      </w:pPr>
      <w:r>
        <w:rPr>
          <w:rFonts w:hint="eastAsia" w:ascii="仿宋" w:hAnsi="仿宋" w:eastAsia="仿宋"/>
          <w:sz w:val="28"/>
          <w:szCs w:val="28"/>
        </w:rPr>
        <w:fldChar w:fldCharType="begin"/>
      </w:r>
      <w:r>
        <w:rPr>
          <w:rFonts w:hint="eastAsia" w:ascii="仿宋" w:hAnsi="仿宋" w:eastAsia="仿宋"/>
          <w:sz w:val="28"/>
          <w:szCs w:val="28"/>
        </w:rPr>
        <w:instrText xml:space="preserve"> = 5 \* GB3 </w:instrText>
      </w:r>
      <w:r>
        <w:rPr>
          <w:rFonts w:hint="eastAsia" w:ascii="仿宋" w:hAnsi="仿宋" w:eastAsia="仿宋"/>
          <w:sz w:val="28"/>
          <w:szCs w:val="28"/>
        </w:rPr>
        <w:fldChar w:fldCharType="separate"/>
      </w:r>
      <w:r>
        <w:rPr>
          <w:rFonts w:hint="eastAsia" w:ascii="仿宋" w:hAnsi="仿宋" w:eastAsia="仿宋"/>
          <w:sz w:val="28"/>
          <w:szCs w:val="28"/>
        </w:rPr>
        <w:t>⑤</w:t>
      </w:r>
      <w:r>
        <w:rPr>
          <w:rFonts w:hint="eastAsia" w:ascii="仿宋" w:hAnsi="仿宋" w:eastAsia="仿宋"/>
          <w:sz w:val="28"/>
          <w:szCs w:val="28"/>
        </w:rPr>
        <w:fldChar w:fldCharType="end"/>
      </w:r>
      <w:r>
        <w:rPr>
          <w:rFonts w:hint="eastAsia" w:ascii="仿宋" w:hAnsi="仿宋" w:eastAsia="仿宋"/>
          <w:sz w:val="28"/>
          <w:szCs w:val="28"/>
        </w:rPr>
        <w:t xml:space="preserve"> 教授推荐意见（破格申请者需要）；</w:t>
      </w:r>
    </w:p>
    <w:p>
      <w:pPr>
        <w:spacing w:line="440" w:lineRule="exact"/>
        <w:rPr>
          <w:rFonts w:ascii="仿宋" w:hAnsi="仿宋" w:eastAsia="仿宋"/>
          <w:sz w:val="28"/>
          <w:szCs w:val="28"/>
        </w:rPr>
      </w:pPr>
      <w:r>
        <w:rPr>
          <w:rFonts w:hint="eastAsia" w:ascii="仿宋" w:hAnsi="仿宋" w:eastAsia="仿宋"/>
          <w:sz w:val="28"/>
          <w:szCs w:val="28"/>
        </w:rPr>
        <w:t xml:space="preserve">    申请者在规定时间内在学校网上申请和确认。确认后请直接从网上下载打印《南通大学推荐免试攻读硕士学位研究生申请表》、《南通大学推荐免试攻读硕士学位研究生破格申请表》)、《南通大学申请推荐免试攻读硕士学位研究生申请人附件材料清单》等，连同在校历年成绩单、证明材料的复印件，按序装订成册，在规定时间内提交所在学院（未在规定时间内进行网上申请和确认的学生视为放弃本次申请，所产生的后果自负）。提交材料时须带全证明材料的原件。</w:t>
      </w:r>
    </w:p>
    <w:p>
      <w:pPr>
        <w:spacing w:before="93" w:beforeLines="30" w:line="440" w:lineRule="exact"/>
        <w:rPr>
          <w:rFonts w:ascii="仿宋" w:hAnsi="仿宋" w:eastAsia="仿宋"/>
          <w:b/>
          <w:bCs/>
          <w:sz w:val="28"/>
          <w:szCs w:val="28"/>
        </w:rPr>
      </w:pPr>
      <w:r>
        <w:rPr>
          <w:rFonts w:hint="eastAsia" w:ascii="仿宋" w:hAnsi="仿宋" w:eastAsia="仿宋"/>
          <w:b/>
          <w:sz w:val="28"/>
          <w:szCs w:val="28"/>
        </w:rPr>
        <w:t>四</w:t>
      </w:r>
      <w:r>
        <w:rPr>
          <w:rFonts w:hint="eastAsia" w:ascii="仿宋" w:hAnsi="仿宋" w:eastAsia="仿宋"/>
          <w:b/>
          <w:bCs/>
          <w:sz w:val="28"/>
          <w:szCs w:val="28"/>
        </w:rPr>
        <w:t>、推免生名单产生办法</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根据本学院申请报名条件进行资格审查，通过者，按以下程序产生推免生名单：</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参加Ⅰ类甲层次竞赛获国家级第三等级及以上奖项的学生（前三）、参加Ⅰ类乙层次竞赛获国家级第二等级及以上奖项的学生（前三）、参加Ⅰ类丙层次竞赛获国家级第一等级奖项的学生（前三）,可优先获得本院相关专业推荐免试硕士研究生推荐资格。</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2.结合各专业实际，根据总成绩由高到低排定专业顺序，确定推免生名单。</w:t>
      </w:r>
    </w:p>
    <w:p>
      <w:pPr>
        <w:spacing w:line="440" w:lineRule="exact"/>
        <w:ind w:firstLine="560" w:firstLineChars="200"/>
        <w:rPr>
          <w:rFonts w:eastAsia="仿宋"/>
          <w:sz w:val="28"/>
          <w:szCs w:val="28"/>
        </w:rPr>
      </w:pPr>
      <w:r>
        <w:rPr>
          <w:rFonts w:hint="eastAsia" w:ascii="仿宋" w:hAnsi="仿宋" w:eastAsia="仿宋"/>
          <w:sz w:val="28"/>
          <w:szCs w:val="28"/>
        </w:rPr>
        <w:t>总成绩由综合素质测评三年平均成绩（满分100分）和面试成绩（满分100分）两部分构成，权重分别为</w:t>
      </w:r>
      <w:r>
        <w:rPr>
          <w:rFonts w:eastAsia="仿宋"/>
          <w:sz w:val="28"/>
          <w:szCs w:val="28"/>
        </w:rPr>
        <w:t>50 %</w:t>
      </w:r>
      <w:r>
        <w:rPr>
          <w:rFonts w:hAnsi="仿宋" w:eastAsia="仿宋"/>
          <w:sz w:val="28"/>
          <w:szCs w:val="28"/>
        </w:rPr>
        <w:t>、</w:t>
      </w:r>
      <w:r>
        <w:rPr>
          <w:rFonts w:eastAsia="仿宋"/>
          <w:sz w:val="28"/>
          <w:szCs w:val="28"/>
        </w:rPr>
        <w:t>50 %</w:t>
      </w:r>
      <w:r>
        <w:rPr>
          <w:rFonts w:hAnsi="仿宋" w:eastAsia="仿宋"/>
          <w:sz w:val="28"/>
          <w:szCs w:val="28"/>
        </w:rPr>
        <w:t>。</w:t>
      </w:r>
    </w:p>
    <w:p>
      <w:pPr>
        <w:spacing w:line="440" w:lineRule="exact"/>
        <w:ind w:firstLine="560" w:firstLineChars="200"/>
        <w:rPr>
          <w:rFonts w:eastAsia="仿宋"/>
          <w:sz w:val="28"/>
          <w:szCs w:val="28"/>
        </w:rPr>
      </w:pPr>
      <w:r>
        <w:rPr>
          <w:rFonts w:hAnsi="仿宋" w:eastAsia="仿宋"/>
          <w:sz w:val="28"/>
          <w:szCs w:val="28"/>
        </w:rPr>
        <w:t>总成绩＝综合素质测评平均成绩</w:t>
      </w:r>
      <w:r>
        <w:rPr>
          <w:rFonts w:eastAsia="仿宋"/>
          <w:sz w:val="28"/>
          <w:szCs w:val="28"/>
        </w:rPr>
        <w:t>×50%</w:t>
      </w:r>
      <w:r>
        <w:rPr>
          <w:rFonts w:hAnsi="仿宋" w:eastAsia="仿宋"/>
          <w:sz w:val="28"/>
          <w:szCs w:val="28"/>
        </w:rPr>
        <w:t>＋面试成绩</w:t>
      </w:r>
      <w:r>
        <w:rPr>
          <w:rFonts w:eastAsia="仿宋"/>
          <w:sz w:val="28"/>
          <w:szCs w:val="28"/>
        </w:rPr>
        <w:t xml:space="preserve">×50% </w:t>
      </w:r>
      <w:r>
        <w:rPr>
          <w:rFonts w:hint="eastAsia" w:eastAsia="仿宋"/>
          <w:sz w:val="28"/>
          <w:szCs w:val="28"/>
        </w:rPr>
        <w:t xml:space="preserve"> </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有省级及以上荣誉或获奖者优先。</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3.获得推免资格后，签订承诺书，不得擅自放弃推免资格，否则将其视为不良记录归入个人档案。</w:t>
      </w:r>
    </w:p>
    <w:p>
      <w:pPr>
        <w:spacing w:line="440" w:lineRule="exact"/>
        <w:ind w:firstLine="562" w:firstLineChars="200"/>
        <w:rPr>
          <w:rFonts w:ascii="仿宋" w:hAnsi="仿宋" w:eastAsia="仿宋"/>
          <w:b/>
          <w:sz w:val="28"/>
          <w:szCs w:val="28"/>
        </w:rPr>
      </w:pPr>
      <w:r>
        <w:rPr>
          <w:rFonts w:hint="eastAsia" w:ascii="仿宋" w:hAnsi="仿宋" w:eastAsia="仿宋"/>
          <w:b/>
          <w:sz w:val="28"/>
          <w:szCs w:val="28"/>
        </w:rPr>
        <w:t>面试时间：2019年9月19日，地点：啬园校区 16楼 512室。</w:t>
      </w:r>
    </w:p>
    <w:p>
      <w:pPr>
        <w:spacing w:before="93" w:beforeLines="30" w:line="440" w:lineRule="exact"/>
        <w:rPr>
          <w:rFonts w:ascii="仿宋" w:hAnsi="仿宋" w:eastAsia="仿宋"/>
          <w:b/>
          <w:sz w:val="28"/>
          <w:szCs w:val="28"/>
        </w:rPr>
      </w:pPr>
      <w:r>
        <w:rPr>
          <w:rFonts w:hint="eastAsia" w:ascii="仿宋" w:hAnsi="仿宋" w:eastAsia="仿宋"/>
          <w:b/>
          <w:sz w:val="28"/>
          <w:szCs w:val="28"/>
        </w:rPr>
        <w:t xml:space="preserve">五、学院推免生工作领导小组成员 </w:t>
      </w:r>
    </w:p>
    <w:p>
      <w:pPr>
        <w:spacing w:line="440" w:lineRule="exact"/>
        <w:ind w:left="478" w:hanging="478" w:hangingChars="170"/>
        <w:rPr>
          <w:rFonts w:ascii="仿宋" w:hAnsi="仿宋" w:eastAsia="仿宋"/>
          <w:sz w:val="28"/>
          <w:szCs w:val="28"/>
        </w:rPr>
      </w:pPr>
      <w:r>
        <w:rPr>
          <w:rFonts w:hint="eastAsia" w:ascii="仿宋" w:hAnsi="仿宋" w:eastAsia="仿宋"/>
          <w:b/>
          <w:sz w:val="28"/>
          <w:szCs w:val="28"/>
        </w:rPr>
        <w:t xml:space="preserve">   </w:t>
      </w:r>
      <w:r>
        <w:rPr>
          <w:rFonts w:hint="eastAsia" w:ascii="仿宋" w:hAnsi="仿宋" w:eastAsia="仿宋"/>
          <w:sz w:val="28"/>
          <w:szCs w:val="28"/>
        </w:rPr>
        <w:t xml:space="preserve"> 组长：陈玉娟、张华</w:t>
      </w:r>
    </w:p>
    <w:p>
      <w:pPr>
        <w:spacing w:line="440" w:lineRule="exact"/>
        <w:ind w:left="476" w:hanging="476" w:hangingChars="170"/>
        <w:rPr>
          <w:rFonts w:ascii="仿宋" w:hAnsi="仿宋" w:eastAsia="仿宋"/>
          <w:sz w:val="28"/>
          <w:szCs w:val="28"/>
        </w:rPr>
      </w:pPr>
      <w:r>
        <w:rPr>
          <w:rFonts w:hint="eastAsia" w:ascii="仿宋" w:hAnsi="仿宋" w:eastAsia="仿宋"/>
          <w:sz w:val="28"/>
          <w:szCs w:val="28"/>
        </w:rPr>
        <w:t xml:space="preserve">    成员：侯蔚、仲崇贵、王林峰、杨晓华、王建宏、沈亚良、戴琳娜 </w:t>
      </w:r>
    </w:p>
    <w:p>
      <w:pPr>
        <w:spacing w:line="440" w:lineRule="exact"/>
        <w:ind w:left="476" w:hanging="476" w:hangingChars="170"/>
        <w:rPr>
          <w:rFonts w:ascii="仿宋" w:hAnsi="仿宋" w:eastAsia="仿宋"/>
          <w:sz w:val="28"/>
          <w:szCs w:val="28"/>
        </w:rPr>
      </w:pPr>
      <w:r>
        <w:rPr>
          <w:rFonts w:hint="eastAsia" w:ascii="仿宋" w:hAnsi="仿宋" w:eastAsia="仿宋"/>
          <w:sz w:val="28"/>
          <w:szCs w:val="28"/>
        </w:rPr>
        <w:t xml:space="preserve">    咨询、申诉电话：55003308。</w:t>
      </w:r>
    </w:p>
    <w:p>
      <w:pPr>
        <w:spacing w:before="93" w:beforeLines="30" w:line="440" w:lineRule="exact"/>
        <w:rPr>
          <w:rFonts w:ascii="仿宋" w:hAnsi="仿宋" w:eastAsia="仿宋"/>
          <w:b/>
          <w:bCs/>
          <w:sz w:val="28"/>
          <w:szCs w:val="28"/>
        </w:rPr>
      </w:pPr>
      <w:r>
        <w:rPr>
          <w:rFonts w:hint="eastAsia" w:ascii="仿宋" w:hAnsi="仿宋" w:eastAsia="仿宋"/>
          <w:b/>
          <w:bCs/>
          <w:sz w:val="28"/>
          <w:szCs w:val="28"/>
        </w:rPr>
        <w:t>六、其他事项按照学校有关文件规定执行。</w:t>
      </w:r>
    </w:p>
    <w:p>
      <w:pPr>
        <w:spacing w:line="440" w:lineRule="exact"/>
        <w:rPr>
          <w:rFonts w:ascii="仿宋" w:hAnsi="仿宋" w:eastAsia="仿宋"/>
          <w:b/>
          <w:sz w:val="28"/>
          <w:szCs w:val="28"/>
        </w:rPr>
      </w:pPr>
      <w:r>
        <w:rPr>
          <w:rFonts w:hint="eastAsia" w:ascii="仿宋" w:hAnsi="仿宋" w:eastAsia="仿宋"/>
          <w:b/>
          <w:sz w:val="28"/>
          <w:szCs w:val="28"/>
        </w:rPr>
        <w:t xml:space="preserve"> </w:t>
      </w:r>
    </w:p>
    <w:p>
      <w:pPr>
        <w:spacing w:line="440" w:lineRule="exact"/>
        <w:ind w:left="6718" w:hanging="6718" w:hangingChars="2390"/>
        <w:rPr>
          <w:rFonts w:ascii="仿宋" w:hAnsi="仿宋" w:eastAsia="仿宋"/>
          <w:b/>
          <w:sz w:val="28"/>
          <w:szCs w:val="28"/>
        </w:rPr>
      </w:pPr>
      <w:r>
        <w:rPr>
          <w:rFonts w:hint="eastAsia" w:ascii="仿宋" w:hAnsi="仿宋" w:eastAsia="仿宋"/>
          <w:b/>
          <w:sz w:val="28"/>
          <w:szCs w:val="28"/>
        </w:rPr>
        <w:t xml:space="preserve">                                                                               2019年9月1</w:t>
      </w:r>
      <w:r>
        <w:rPr>
          <w:rFonts w:hint="eastAsia" w:ascii="仿宋" w:hAnsi="仿宋" w:eastAsia="仿宋"/>
          <w:b/>
          <w:sz w:val="28"/>
          <w:szCs w:val="28"/>
          <w:lang w:val="en-US" w:eastAsia="zh-CN"/>
        </w:rPr>
        <w:t>2</w:t>
      </w:r>
      <w:bookmarkStart w:id="0" w:name="_GoBack"/>
      <w:bookmarkEnd w:id="0"/>
      <w:r>
        <w:rPr>
          <w:rFonts w:hint="eastAsia" w:ascii="仿宋" w:hAnsi="仿宋" w:eastAsia="仿宋"/>
          <w:b/>
          <w:sz w:val="28"/>
          <w:szCs w:val="28"/>
        </w:rPr>
        <w:t>日</w:t>
      </w:r>
    </w:p>
    <w:sectPr>
      <w:pgSz w:w="11906" w:h="16838"/>
      <w:pgMar w:top="1246" w:right="1466" w:bottom="1091" w:left="16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04A29"/>
    <w:multiLevelType w:val="multilevel"/>
    <w:tmpl w:val="55804A29"/>
    <w:lvl w:ilvl="0" w:tentative="0">
      <w:start w:val="1"/>
      <w:numFmt w:val="decimal"/>
      <w:lvlText w:val="%1."/>
      <w:lvlJc w:val="left"/>
      <w:pPr>
        <w:ind w:left="920" w:hanging="360"/>
      </w:pPr>
      <w:rPr>
        <w:rFonts w:hint="default" w:cs="宋体"/>
        <w:color w:val="00000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0AA"/>
    <w:rsid w:val="0002012C"/>
    <w:rsid w:val="00025157"/>
    <w:rsid w:val="00040AD3"/>
    <w:rsid w:val="00051609"/>
    <w:rsid w:val="000754DE"/>
    <w:rsid w:val="00083D91"/>
    <w:rsid w:val="0009570D"/>
    <w:rsid w:val="000C3A27"/>
    <w:rsid w:val="000F4274"/>
    <w:rsid w:val="00132239"/>
    <w:rsid w:val="001336F3"/>
    <w:rsid w:val="00165ABC"/>
    <w:rsid w:val="00172FEA"/>
    <w:rsid w:val="00190730"/>
    <w:rsid w:val="001C0F09"/>
    <w:rsid w:val="001F3B54"/>
    <w:rsid w:val="001F5D7E"/>
    <w:rsid w:val="00202218"/>
    <w:rsid w:val="00211292"/>
    <w:rsid w:val="00232387"/>
    <w:rsid w:val="00247F30"/>
    <w:rsid w:val="0025417D"/>
    <w:rsid w:val="0025624B"/>
    <w:rsid w:val="002752CA"/>
    <w:rsid w:val="00275DB0"/>
    <w:rsid w:val="00282F6E"/>
    <w:rsid w:val="002871B2"/>
    <w:rsid w:val="002A1995"/>
    <w:rsid w:val="002B2BAA"/>
    <w:rsid w:val="002C5DC9"/>
    <w:rsid w:val="002E6236"/>
    <w:rsid w:val="003000D8"/>
    <w:rsid w:val="00307D02"/>
    <w:rsid w:val="0033036E"/>
    <w:rsid w:val="00356F32"/>
    <w:rsid w:val="0036447E"/>
    <w:rsid w:val="00385686"/>
    <w:rsid w:val="003858F3"/>
    <w:rsid w:val="003A216F"/>
    <w:rsid w:val="003B6812"/>
    <w:rsid w:val="003E5B46"/>
    <w:rsid w:val="003E6429"/>
    <w:rsid w:val="00407AED"/>
    <w:rsid w:val="00427A4F"/>
    <w:rsid w:val="00451F9C"/>
    <w:rsid w:val="004664E1"/>
    <w:rsid w:val="0047435C"/>
    <w:rsid w:val="004A2D5C"/>
    <w:rsid w:val="004C7F21"/>
    <w:rsid w:val="004D2822"/>
    <w:rsid w:val="005116CE"/>
    <w:rsid w:val="00517EBB"/>
    <w:rsid w:val="0052502A"/>
    <w:rsid w:val="00562EC2"/>
    <w:rsid w:val="00584F5E"/>
    <w:rsid w:val="005E382A"/>
    <w:rsid w:val="005F03B7"/>
    <w:rsid w:val="006400F0"/>
    <w:rsid w:val="00667778"/>
    <w:rsid w:val="006B10AA"/>
    <w:rsid w:val="006B2525"/>
    <w:rsid w:val="006C60C0"/>
    <w:rsid w:val="0074532B"/>
    <w:rsid w:val="00780CBC"/>
    <w:rsid w:val="00790C30"/>
    <w:rsid w:val="007A50E6"/>
    <w:rsid w:val="007F34BD"/>
    <w:rsid w:val="00806A59"/>
    <w:rsid w:val="00814504"/>
    <w:rsid w:val="0086152D"/>
    <w:rsid w:val="00884483"/>
    <w:rsid w:val="00897398"/>
    <w:rsid w:val="008C0C29"/>
    <w:rsid w:val="008D2D3C"/>
    <w:rsid w:val="008D62C4"/>
    <w:rsid w:val="008F3C4D"/>
    <w:rsid w:val="008F3F37"/>
    <w:rsid w:val="008F3F7A"/>
    <w:rsid w:val="00936C12"/>
    <w:rsid w:val="00952A58"/>
    <w:rsid w:val="0099519B"/>
    <w:rsid w:val="009B4510"/>
    <w:rsid w:val="009C001D"/>
    <w:rsid w:val="00A1369B"/>
    <w:rsid w:val="00A35B1F"/>
    <w:rsid w:val="00A436C2"/>
    <w:rsid w:val="00A55278"/>
    <w:rsid w:val="00A630FB"/>
    <w:rsid w:val="00A63CDD"/>
    <w:rsid w:val="00A708AB"/>
    <w:rsid w:val="00A71560"/>
    <w:rsid w:val="00AC307B"/>
    <w:rsid w:val="00AC7BB5"/>
    <w:rsid w:val="00AE308B"/>
    <w:rsid w:val="00B0714F"/>
    <w:rsid w:val="00B079A4"/>
    <w:rsid w:val="00B43A39"/>
    <w:rsid w:val="00BD49A6"/>
    <w:rsid w:val="00BE517B"/>
    <w:rsid w:val="00C15910"/>
    <w:rsid w:val="00C401DE"/>
    <w:rsid w:val="00C642BF"/>
    <w:rsid w:val="00C90E03"/>
    <w:rsid w:val="00CA1F06"/>
    <w:rsid w:val="00CA34A6"/>
    <w:rsid w:val="00CA689C"/>
    <w:rsid w:val="00CA7611"/>
    <w:rsid w:val="00D13783"/>
    <w:rsid w:val="00D60D56"/>
    <w:rsid w:val="00D6371D"/>
    <w:rsid w:val="00D64258"/>
    <w:rsid w:val="00D7413F"/>
    <w:rsid w:val="00DB4DE5"/>
    <w:rsid w:val="00E02AFF"/>
    <w:rsid w:val="00E26376"/>
    <w:rsid w:val="00E34BAA"/>
    <w:rsid w:val="00E40A8A"/>
    <w:rsid w:val="00E64905"/>
    <w:rsid w:val="00E84C7C"/>
    <w:rsid w:val="00EA3F1B"/>
    <w:rsid w:val="00EC1099"/>
    <w:rsid w:val="00ED10C1"/>
    <w:rsid w:val="00ED11C1"/>
    <w:rsid w:val="00EE165A"/>
    <w:rsid w:val="00EF40ED"/>
    <w:rsid w:val="00F11594"/>
    <w:rsid w:val="00F23AA8"/>
    <w:rsid w:val="00F27A95"/>
    <w:rsid w:val="00F45BE1"/>
    <w:rsid w:val="00F56D39"/>
    <w:rsid w:val="00F70014"/>
    <w:rsid w:val="00F9642C"/>
    <w:rsid w:val="00FC1C46"/>
    <w:rsid w:val="00FC53A2"/>
    <w:rsid w:val="00FF3D89"/>
    <w:rsid w:val="00FF3E6D"/>
    <w:rsid w:val="00FF4A30"/>
    <w:rsid w:val="06DF100C"/>
    <w:rsid w:val="1E1A411A"/>
    <w:rsid w:val="1E626E9C"/>
    <w:rsid w:val="26C45976"/>
    <w:rsid w:val="2CAD65C2"/>
    <w:rsid w:val="31637C8F"/>
    <w:rsid w:val="347D11F8"/>
    <w:rsid w:val="38BD3D07"/>
    <w:rsid w:val="38FB06CE"/>
    <w:rsid w:val="3A3A5C46"/>
    <w:rsid w:val="406B0BBF"/>
    <w:rsid w:val="42E1438C"/>
    <w:rsid w:val="44F471A8"/>
    <w:rsid w:val="4A400B02"/>
    <w:rsid w:val="53A24ED6"/>
    <w:rsid w:val="56A86231"/>
    <w:rsid w:val="57410966"/>
    <w:rsid w:val="580A4E48"/>
    <w:rsid w:val="61957EA3"/>
    <w:rsid w:val="762C1081"/>
    <w:rsid w:val="78AA415C"/>
    <w:rsid w:val="7F18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szCs w:val="20"/>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10"/>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Emphasis"/>
    <w:qFormat/>
    <w:uiPriority w:val="0"/>
    <w:rPr>
      <w:color w:val="CC0033"/>
    </w:rPr>
  </w:style>
  <w:style w:type="character" w:customStyle="1" w:styleId="10">
    <w:name w:val="页脚 Char"/>
    <w:link w:val="5"/>
    <w:uiPriority w:val="0"/>
    <w:rPr>
      <w:kern w:val="2"/>
      <w:sz w:val="18"/>
      <w:szCs w:val="18"/>
    </w:rPr>
  </w:style>
  <w:style w:type="character" w:customStyle="1" w:styleId="11">
    <w:name w:val="页眉 Char"/>
    <w:link w:val="6"/>
    <w:qFormat/>
    <w:uiPriority w:val="0"/>
    <w:rPr>
      <w:kern w:val="2"/>
      <w:sz w:val="18"/>
      <w:szCs w:val="18"/>
    </w:rPr>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NTU</Company>
  <Pages>3</Pages>
  <Words>262</Words>
  <Characters>1497</Characters>
  <Lines>12</Lines>
  <Paragraphs>3</Paragraphs>
  <TotalTime>76</TotalTime>
  <ScaleCrop>false</ScaleCrop>
  <LinksUpToDate>false</LinksUpToDate>
  <CharactersWithSpaces>1756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2019-09-12T01:05:00Z</dcterms:created>
  <dc:creator>msliao</dc:creator>
  <cp:lastModifiedBy>琳·白</cp:lastModifiedBy>
  <cp:lastPrinted>2019-09-11T09:12:00Z</cp:lastPrinted>
  <dcterms:modified xsi:type="dcterms:W3CDTF">2019-09-12T02:33:52Z</dcterms:modified>
  <dc:title>南通大学公共卫生学院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